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望江驿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遇见</w:t>
      </w:r>
      <w:r>
        <w:rPr>
          <w:rFonts w:hint="eastAsia" w:ascii="微软雅黑" w:hAnsi="微软雅黑" w:eastAsia="微软雅黑"/>
          <w:b/>
          <w:sz w:val="28"/>
          <w:szCs w:val="28"/>
        </w:rPr>
        <w:t>》委托制作招标会评分表</w:t>
      </w:r>
    </w:p>
    <w:tbl>
      <w:tblPr>
        <w:tblStyle w:val="5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tabs>
                <w:tab w:val="left" w:pos="503"/>
              </w:tabs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</w:t>
            </w:r>
            <w:r>
              <w:rPr>
                <w:rFonts w:hint="eastAsia"/>
                <w:sz w:val="18"/>
                <w:szCs w:val="18"/>
                <w:lang w:eastAsia="zh-CN"/>
              </w:rPr>
              <w:t>（不含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</w:t>
            </w:r>
            <w:r>
              <w:rPr>
                <w:rFonts w:hint="eastAsia"/>
                <w:sz w:val="18"/>
                <w:szCs w:val="18"/>
                <w:lang w:eastAsia="zh-CN"/>
              </w:rPr>
              <w:t>活动和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网络直播和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  <w:lang w:eastAsia="zh-CN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CC374EC"/>
    <w:rsid w:val="0FF6601B"/>
    <w:rsid w:val="18422BCF"/>
    <w:rsid w:val="1BBF371E"/>
    <w:rsid w:val="322B728D"/>
    <w:rsid w:val="441D2A00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TotalTime>9</TotalTime>
  <ScaleCrop>false</ScaleCrop>
  <LinksUpToDate>false</LinksUpToDate>
  <CharactersWithSpaces>621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鸟之喜夜</cp:lastModifiedBy>
  <cp:lastPrinted>2017-04-24T09:50:00Z</cp:lastPrinted>
  <dcterms:modified xsi:type="dcterms:W3CDTF">2018-12-12T10:59:11Z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